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0E9B" w14:textId="26555E3B" w:rsidR="00CB0A9F" w:rsidRPr="00CB0A9F" w:rsidRDefault="00CB0A9F" w:rsidP="00CB0A9F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sz w:val="28"/>
          <w:szCs w:val="28"/>
          <w:lang w:eastAsia="pl-PL"/>
        </w:rPr>
      </w:pPr>
      <w:r w:rsidRPr="00CB0A9F">
        <w:rPr>
          <w:rFonts w:ascii="Trebuchet MS" w:eastAsia="Times New Roman" w:hAnsi="Trebuchet MS" w:cs="Times New Roman"/>
          <w:b/>
          <w:bCs/>
          <w:color w:val="AE0808"/>
          <w:kern w:val="36"/>
          <w:sz w:val="28"/>
          <w:szCs w:val="28"/>
          <w:lang w:eastAsia="pl-PL"/>
        </w:rPr>
        <w:t xml:space="preserve">Odpowiedź na interpelację </w:t>
      </w:r>
      <w:r w:rsidRPr="00CB0A9F">
        <w:rPr>
          <w:rFonts w:ascii="Trebuchet MS" w:eastAsia="Times New Roman" w:hAnsi="Trebuchet MS" w:cs="Times New Roman"/>
          <w:b/>
          <w:bCs/>
          <w:color w:val="AE0808"/>
          <w:kern w:val="36"/>
          <w:sz w:val="28"/>
          <w:szCs w:val="28"/>
          <w:lang w:eastAsia="pl-PL"/>
        </w:rPr>
        <w:t xml:space="preserve">poselską </w:t>
      </w:r>
      <w:r w:rsidRPr="00CB0A9F">
        <w:rPr>
          <w:rFonts w:ascii="Trebuchet MS" w:eastAsia="Times New Roman" w:hAnsi="Trebuchet MS" w:cs="Times New Roman"/>
          <w:b/>
          <w:bCs/>
          <w:color w:val="AE0808"/>
          <w:kern w:val="36"/>
          <w:sz w:val="28"/>
          <w:szCs w:val="28"/>
          <w:lang w:eastAsia="pl-PL"/>
        </w:rPr>
        <w:t>nr 16943</w:t>
      </w:r>
      <w:r w:rsidRPr="00CB0A9F">
        <w:rPr>
          <w:rFonts w:ascii="Trebuchet MS" w:eastAsia="Times New Roman" w:hAnsi="Trebuchet MS" w:cs="Times New Roman"/>
          <w:b/>
          <w:bCs/>
          <w:color w:val="AE0808"/>
          <w:kern w:val="36"/>
          <w:sz w:val="28"/>
          <w:szCs w:val="28"/>
          <w:lang w:eastAsia="pl-PL"/>
        </w:rPr>
        <w:t xml:space="preserve"> </w:t>
      </w:r>
      <w:r w:rsidRPr="00CB0A9F">
        <w:rPr>
          <w:rFonts w:ascii="Trebuchet MS" w:eastAsia="Times New Roman" w:hAnsi="Trebuchet MS" w:cs="Times New Roman"/>
          <w:b/>
          <w:bCs/>
          <w:color w:val="AE0808"/>
          <w:sz w:val="28"/>
          <w:szCs w:val="28"/>
          <w:lang w:eastAsia="pl-PL"/>
        </w:rPr>
        <w:t>w sprawie odbywania obowiązkowych praktyk zawodowych w czasie pandemii COVID-19</w:t>
      </w:r>
    </w:p>
    <w:p w14:paraId="6D43237A" w14:textId="77777777" w:rsidR="00CB0A9F" w:rsidRPr="00CB0A9F" w:rsidRDefault="00CB0A9F" w:rsidP="00CB0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 xml:space="preserve">Odpowiadający: sekretarz stanu w Ministerstwie Edukacji i Nauki Marzena </w:t>
      </w:r>
      <w:proofErr w:type="spellStart"/>
      <w:r w:rsidRPr="00CB0A9F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Machałek</w:t>
      </w:r>
      <w:proofErr w:type="spellEnd"/>
    </w:p>
    <w:p w14:paraId="43B4F0FD" w14:textId="77777777" w:rsidR="00CB0A9F" w:rsidRPr="00CB0A9F" w:rsidRDefault="00CB0A9F" w:rsidP="00CB0A9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11-01-2021</w:t>
      </w:r>
    </w:p>
    <w:p w14:paraId="0F8DE285" w14:textId="77777777" w:rsidR="00CB0A9F" w:rsidRPr="00CB0A9F" w:rsidRDefault="00CB0A9F" w:rsidP="00CB0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inherit" w:eastAsia="Times New Roman" w:hAnsi="inherit" w:cs="Tahoma"/>
          <w:b/>
          <w:bCs/>
          <w:i/>
          <w:iCs/>
          <w:color w:val="3A3A3A"/>
          <w:sz w:val="17"/>
          <w:szCs w:val="17"/>
          <w:lang w:eastAsia="pl-PL"/>
        </w:rPr>
        <w:t>Szanowni Państwo Posłowie,</w:t>
      </w:r>
    </w:p>
    <w:p w14:paraId="5137BC2B" w14:textId="77777777" w:rsidR="00CB0A9F" w:rsidRPr="00CB0A9F" w:rsidRDefault="00CB0A9F" w:rsidP="00CB0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odpowiadając na Państwa interpelację dotyczącą odbywania obowiązkowych praktyk zawodowych w czasie pandemii COVID-19 uprzejmie informuję, że Minister Edukacji Narodowej, zarówno podczas I jak i II fali pandemii, na bieżąco monitorował sytuację epidemiologiczną i dostosowywał do niej plan łagodzenia obostrzeń, w tym dotyczących praktyk zawodowych.</w:t>
      </w:r>
    </w:p>
    <w:p w14:paraId="623A8BC5" w14:textId="77777777" w:rsidR="00CB0A9F" w:rsidRPr="00CB0A9F" w:rsidRDefault="00CB0A9F" w:rsidP="00CB0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Od 30 listopada 2020 r.</w:t>
      </w:r>
      <w:r w:rsidRPr="00CB0A9F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[1]</w:t>
      </w: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 dyrektorom szkół prowadzących kształcenie zawodowe, centrów kształcenia zawodowego oraz placówek kształcenia ustawicznego umożliwiono organizację zajęć z zakresu praktycznej nauki zawodu, w tym praktyk zawodowych, w miejscu ich prowadzenia (stacjonarnie), które mogą odbywać się w wybranych dniach tygodnia, w wymiarze nieprzekraczającym 10 godzin tygodniowo, o ile z programu nauczania zawodu lub programu nauczania danej formy pozaszkolnej nie wynika możliwość realizacji wybranych efektów kształcenia z wykorzystaniem metod i technik kształcenia na odległość. Praktyki zawodowe mogą być prowadzone u pracodawców lub w indywidualnych gospodarstwach rolnych, o ile w podmiotach tych nie występują zdarzenia, które ze względu na aktualną sytuację epidemiologiczną mogą zagrozić zdrowiu uczniów.</w:t>
      </w:r>
    </w:p>
    <w:p w14:paraId="7B10EFB6" w14:textId="77777777" w:rsidR="00CB0A9F" w:rsidRPr="00CB0A9F" w:rsidRDefault="00CB0A9F" w:rsidP="00CB0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Dalsze decyzje dotyczące zmian w zakresie organizacji praktyk zawodowych będą podejmowane w zależności od rozwoju sytuacji epidemiologicznej w najbliższych tygodniach.</w:t>
      </w:r>
    </w:p>
    <w:p w14:paraId="53C90F94" w14:textId="77777777" w:rsidR="00CB0A9F" w:rsidRPr="00CB0A9F" w:rsidRDefault="00CB0A9F" w:rsidP="00CB0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Realizacja praktyk zawodowych powinna odbywać się z zachowaniem reżimu sanitarnego. Główny Inspektor Sanitarny, Minister Zdrowia i Minister Edukacji Narodowej - wydali wytyczne dla publicznych i niepublicznych szkół i placówek</w:t>
      </w:r>
      <w:r w:rsidRPr="00CB0A9F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[2]</w:t>
      </w: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które obowiązują od 1 września 2020 r. Wytyczne określają, że w przypadku odbywania zajęć w ramach praktycznej nauki zawodu uczniów i słuchaczy u pracodawców podmiot przyjmujący uczniów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Zgodnie z powyższym zakłady pracy są obowiązane zapewnić :</w:t>
      </w:r>
    </w:p>
    <w:p w14:paraId="63678159" w14:textId="77777777" w:rsidR="00CB0A9F" w:rsidRPr="00CB0A9F" w:rsidRDefault="00CB0A9F" w:rsidP="00CB0A9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osobom zatrudnionym niezależnie od podstawy zatrudnienia rękawiczki jednorazowe lub środki do dezynfekcji rąk,</w:t>
      </w:r>
    </w:p>
    <w:p w14:paraId="14DA1258" w14:textId="77777777" w:rsidR="00CB0A9F" w:rsidRPr="00CB0A9F" w:rsidRDefault="00CB0A9F" w:rsidP="00CB0A9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odległość między stanowiskami pracy wynoszącą co najmniej 1,5 m, chyba że jest to niemożliwe ze względu na charakter działalności wykonywanej w danym zakładzie pracy, a zakład ten zapewnia środki ochrony osobistej związane ze zwalczaniem epidemii.</w:t>
      </w:r>
    </w:p>
    <w:p w14:paraId="0CFE79BC" w14:textId="77777777" w:rsidR="00CB0A9F" w:rsidRPr="00CB0A9F" w:rsidRDefault="00CB0A9F" w:rsidP="00CB0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Ponadto uprzejmie informuję, że ze względu na obecną sytuację epidemiologiczną istnieje możliwość skorzystania z dodatkowych form realizacji praktyk zawodowych</w:t>
      </w:r>
      <w:r w:rsidRPr="00CB0A9F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[3]</w:t>
      </w: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 Praktyki te mogą odbywać się również zdalnie – w formie projektu edukacyjnego (zespołowego lub indywidualnego), realizowanego metodą projektów we współpracy z pracodawcą lub osobą prowadzącą indywidualne gospodarstwo rolne, a także w formie wirtualnego przedsiębiorstwa (tzw. firmy symulacyjnej). Praktyki zawodowe można zaliczyć również w przypadku, gdy uczeń technikum lub słuchacz szkoły policealnej posiada doświadczenie zawodowe w danym zawodzie lub realizował działania w zakresie wolontariatu, a także gdy zrealizował staż zawodowy u pracodawcy lub przedsiębiorcy w ramach projektów unijnych.</w:t>
      </w:r>
    </w:p>
    <w:p w14:paraId="1990EAE1" w14:textId="77777777" w:rsidR="00CB0A9F" w:rsidRPr="00CB0A9F" w:rsidRDefault="00CB0A9F" w:rsidP="00CB0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Z wyrazami szacunku</w:t>
      </w:r>
    </w:p>
    <w:p w14:paraId="678F7B73" w14:textId="77777777" w:rsidR="00CB0A9F" w:rsidRPr="00CB0A9F" w:rsidRDefault="00CB0A9F" w:rsidP="00CB0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 upoważnienia</w:t>
      </w: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>MINISTRA EDUKACJI I NAUKI</w:t>
      </w:r>
    </w:p>
    <w:p w14:paraId="067FD016" w14:textId="77777777" w:rsidR="00CB0A9F" w:rsidRPr="00CB0A9F" w:rsidRDefault="00CB0A9F" w:rsidP="00CB0A9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Marzena </w:t>
      </w:r>
      <w:proofErr w:type="spellStart"/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Machałek</w:t>
      </w:r>
      <w:proofErr w:type="spellEnd"/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>Sekretarz Stanu</w:t>
      </w:r>
    </w:p>
    <w:p w14:paraId="705E7F48" w14:textId="77777777" w:rsidR="00CB0A9F" w:rsidRPr="00CB0A9F" w:rsidRDefault="00CB0A9F" w:rsidP="00CB0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[1]</w:t>
      </w: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 Rozporządzenie Ministra Edukacji i Nauki z dnia 24 listopada 2020 r. zmieniające rozporządzenie w sprawie czasowego ograniczenia funkcjonowania jednostek systemu oświaty w związku z zapobieganiem, przeciwdziałaniem i zwalczaniem COVID-19 (Dz. U. poz. 2087).</w:t>
      </w:r>
    </w:p>
    <w:p w14:paraId="7445DC32" w14:textId="77777777" w:rsidR="00CB0A9F" w:rsidRPr="00CB0A9F" w:rsidRDefault="00CB0A9F" w:rsidP="00CB0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[2]</w:t>
      </w: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 Link: </w:t>
      </w:r>
      <w:hyperlink r:id="rId5" w:history="1">
        <w:r w:rsidRPr="00CB0A9F">
          <w:rPr>
            <w:rFonts w:ascii="inherit" w:eastAsia="Times New Roman" w:hAnsi="inherit" w:cs="Tahoma"/>
            <w:color w:val="2E5785"/>
            <w:sz w:val="17"/>
            <w:szCs w:val="17"/>
            <w:u w:val="single"/>
            <w:lang w:eastAsia="pl-PL"/>
          </w:rPr>
          <w:t>https://www.gov.pl/web/edukacja/bezpieczna-edukacja</w:t>
        </w:r>
      </w:hyperlink>
    </w:p>
    <w:p w14:paraId="371D71DC" w14:textId="77777777" w:rsidR="00CB0A9F" w:rsidRPr="00CB0A9F" w:rsidRDefault="00CB0A9F" w:rsidP="00CB0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B0A9F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[3]</w:t>
      </w:r>
      <w:r w:rsidRPr="00CB0A9F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 Rozporządzenie Ministra Edukacji i Nauki z dnia 12 sierpnia 2020 r. zmieniające rozporządzenie w sprawie szczególnych rozwiązań w okresie czasowego ograniczenia funkcjonowania jednostek systemu oświaty w związku z zapobieganiem, przeciwdziałaniem i zwalczaniem COVID-19 (Dz. U. poz. 1394).</w:t>
      </w:r>
    </w:p>
    <w:p w14:paraId="125F2747" w14:textId="77777777" w:rsidR="005C34B0" w:rsidRDefault="005C34B0"/>
    <w:sectPr w:rsidR="005C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A5093"/>
    <w:multiLevelType w:val="multilevel"/>
    <w:tmpl w:val="DE18D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BA"/>
    <w:rsid w:val="005C34B0"/>
    <w:rsid w:val="00CB0A9F"/>
    <w:rsid w:val="00E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B38D"/>
  <w15:chartTrackingRefBased/>
  <w15:docId w15:val="{3ADA015E-0288-4657-BD22-8012BC4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0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A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title">
    <w:name w:val="int-title"/>
    <w:basedOn w:val="Normalny"/>
    <w:rsid w:val="00CB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CB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">
    <w:name w:val="intdate"/>
    <w:basedOn w:val="Normalny"/>
    <w:rsid w:val="00CB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B0A9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B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bezpieczna-eduk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Kakol</dc:creator>
  <cp:keywords/>
  <dc:description/>
  <cp:lastModifiedBy>Tomasz Kakol</cp:lastModifiedBy>
  <cp:revision>1</cp:revision>
  <dcterms:created xsi:type="dcterms:W3CDTF">2021-03-02T09:27:00Z</dcterms:created>
  <dcterms:modified xsi:type="dcterms:W3CDTF">2021-03-02T09:47:00Z</dcterms:modified>
</cp:coreProperties>
</file>